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1" w:hRule="atLeast"/>
        </w:trPr>
        <w:tc>
          <w:tcPr>
            <w:tcW w:w="8755" w:type="dxa"/>
            <w:vAlign w:val="center"/>
          </w:tcPr>
          <w:p>
            <w:pPr>
              <w:pStyle w:val="13"/>
              <w:rPr>
                <w:rFonts w:hint="eastAsia" w:ascii="宋体" w:hAnsi="宋体" w:eastAsia="黑体" w:cs="华文中宋"/>
                <w:b/>
                <w:bCs/>
                <w:color w:val="000000"/>
                <w:sz w:val="52"/>
                <w:szCs w:val="52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30"/>
              </w:rPr>
              <w:t>附件</w:t>
            </w:r>
            <w:bookmarkStart w:id="0" w:name="_GoBack"/>
            <w:bookmarkEnd w:id="0"/>
          </w:p>
          <w:p>
            <w:pPr>
              <w:pStyle w:val="13"/>
              <w:wordWrap w:val="0"/>
              <w:ind w:right="480" w:firstLine="480"/>
              <w:jc w:val="center"/>
              <w:rPr>
                <w:rFonts w:ascii="宋体" w:hAnsi="宋体" w:cs="华文中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aps/>
                <w:color w:val="000000"/>
                <w:sz w:val="24"/>
                <w:szCs w:val="24"/>
              </w:rPr>
              <w:t xml:space="preserve">编号： </w:t>
            </w:r>
            <w:r>
              <w:rPr>
                <w:rFonts w:hint="eastAsia" w:ascii="仿宋_GB2312" w:hAnsi="仿宋_GB2312" w:eastAsia="仿宋_GB2312"/>
                <w:caps/>
                <w:color w:val="000000"/>
                <w:sz w:val="24"/>
                <w:szCs w:val="24"/>
              </w:rPr>
              <w:t>××××××</w:t>
            </w:r>
            <w:r>
              <w:rPr>
                <w:rFonts w:hint="eastAsia" w:ascii="仿宋" w:hAnsi="仿宋" w:eastAsia="仿宋"/>
                <w:caps/>
                <w:color w:val="000000"/>
                <w:sz w:val="24"/>
                <w:szCs w:val="24"/>
              </w:rPr>
              <w:t xml:space="preserve">（县级行政区域代码）- </w:t>
            </w:r>
            <w:r>
              <w:rPr>
                <w:rFonts w:hint="eastAsia" w:ascii="仿宋_GB2312" w:hAnsi="仿宋_GB2312" w:eastAsia="仿宋_GB2312"/>
                <w:caps/>
                <w:color w:val="000000"/>
                <w:sz w:val="24"/>
                <w:szCs w:val="24"/>
              </w:rPr>
              <w:t>×××</w:t>
            </w:r>
            <w:r>
              <w:rPr>
                <w:rFonts w:hint="eastAsia" w:ascii="仿宋" w:hAnsi="仿宋" w:eastAsia="仿宋"/>
                <w:caps/>
                <w:color w:val="000000"/>
                <w:sz w:val="24"/>
                <w:szCs w:val="24"/>
              </w:rPr>
              <w:t xml:space="preserve">号 </w:t>
            </w:r>
          </w:p>
          <w:p>
            <w:pPr>
              <w:pStyle w:val="13"/>
              <w:ind w:firstLine="1040"/>
              <w:jc w:val="center"/>
              <w:rPr>
                <w:rFonts w:ascii="宋体" w:hAnsi="宋体" w:cs="华文中宋"/>
                <w:b/>
                <w:bCs/>
                <w:color w:val="000000"/>
                <w:sz w:val="52"/>
                <w:szCs w:val="52"/>
              </w:rPr>
            </w:pPr>
          </w:p>
          <w:p>
            <w:pPr>
              <w:pStyle w:val="13"/>
              <w:ind w:firstLine="1040"/>
              <w:jc w:val="center"/>
              <w:rPr>
                <w:rFonts w:ascii="宋体" w:hAnsi="宋体" w:cs="华文中宋"/>
                <w:b/>
                <w:bCs/>
                <w:color w:val="000000"/>
                <w:sz w:val="52"/>
                <w:szCs w:val="52"/>
              </w:rPr>
            </w:pPr>
          </w:p>
          <w:p>
            <w:pPr>
              <w:pStyle w:val="13"/>
              <w:jc w:val="center"/>
              <w:rPr>
                <w:rFonts w:ascii="黑体" w:hAnsi="黑体" w:eastAsia="黑体" w:cs="华文中宋"/>
                <w:bCs/>
                <w:color w:val="000000"/>
                <w:sz w:val="52"/>
                <w:szCs w:val="52"/>
              </w:rPr>
            </w:pPr>
            <w:r>
              <w:rPr>
                <w:rFonts w:hint="eastAsia" w:ascii="黑体" w:hAnsi="黑体" w:eastAsia="黑体" w:cs="华文中宋"/>
                <w:bCs/>
                <w:color w:val="000000"/>
                <w:sz w:val="52"/>
                <w:szCs w:val="52"/>
              </w:rPr>
              <w:t>第</w:t>
            </w:r>
            <w:r>
              <w:rPr>
                <w:rFonts w:hint="eastAsia" w:ascii="黑体" w:hAnsi="黑体" w:eastAsia="黑体" w:cs="华文中宋"/>
                <w:bCs/>
                <w:color w:val="000000"/>
                <w:sz w:val="52"/>
                <w:szCs w:val="52"/>
                <w:lang w:eastAsia="zh-CN"/>
              </w:rPr>
              <w:t>六</w:t>
            </w:r>
            <w:r>
              <w:rPr>
                <w:rFonts w:hint="eastAsia" w:ascii="黑体" w:hAnsi="黑体" w:eastAsia="黑体" w:cs="华文中宋"/>
                <w:bCs/>
                <w:color w:val="000000"/>
                <w:sz w:val="52"/>
                <w:szCs w:val="52"/>
              </w:rPr>
              <w:t>批传统村落调查推荐表</w:t>
            </w:r>
          </w:p>
          <w:p>
            <w:pPr>
              <w:pStyle w:val="13"/>
              <w:ind w:firstLine="420"/>
              <w:rPr>
                <w:rFonts w:ascii="仿宋" w:hAnsi="仿宋" w:eastAsia="仿宋"/>
                <w:color w:val="000000"/>
              </w:rPr>
            </w:pPr>
          </w:p>
          <w:p>
            <w:pPr>
              <w:ind w:firstLine="562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562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562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村落名称：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所属镇（乡）：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所属县（市、区、旗）：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所属市（地、州、盟）：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所属省（自治区、直辖市）：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县级人民政府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（盖章）：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ind w:firstLine="562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393"/>
                <w:tab w:val="left" w:pos="6945"/>
              </w:tabs>
              <w:spacing w:line="480" w:lineRule="auto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填表日期：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pageBreakBefore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一、村落概况</w:t>
      </w:r>
    </w:p>
    <w:p>
      <w:pPr>
        <w:spacing w:before="312" w:beforeLines="10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村落概况表</w:t>
      </w:r>
    </w:p>
    <w:tbl>
      <w:tblPr>
        <w:tblStyle w:val="7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676"/>
        <w:gridCol w:w="184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村落名称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省       市      县（市）     镇（乡）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村落形成年代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□ 元代以前  □ 明代  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清代  □ 民国时期</w:t>
            </w:r>
          </w:p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建国以后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地理信息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经度：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地形地貌特征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高原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□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山地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□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平原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丘陵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□河网地区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纬度：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海拔：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区位特征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□ 沿边地区 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  <w:t>城市近郊区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民族地区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  <w:t>风景名胜区周边附近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革命老区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国家乡村振兴重点帮扶县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国家集中连片保护利用示范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  <w:t>市州、县（市、区）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临近文化区域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国家文化公园周边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重大文化线路周边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□ 周边无国家级文化区域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临近文化区域的名称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村域面积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平方公里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村庄占地面积</w:t>
            </w:r>
          </w:p>
        </w:tc>
        <w:tc>
          <w:tcPr>
            <w:tcW w:w="2552" w:type="dxa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户籍人口</w:t>
            </w:r>
          </w:p>
        </w:tc>
        <w:tc>
          <w:tcPr>
            <w:tcW w:w="2676" w:type="dxa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人                   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常住人口</w:t>
            </w:r>
          </w:p>
        </w:tc>
        <w:tc>
          <w:tcPr>
            <w:tcW w:w="2552" w:type="dxa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村集体年收入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万元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村民人均年收入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元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主要民族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族 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主要产业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村民对传统村落是否了解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□不了解  □了解   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村民了解方式：□村民大会  □张贴通知  □其它方式：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村落是否列入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各级保护或示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范名录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spacing w:before="156" w:beforeLines="50"/>
              <w:jc w:val="both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传统村落保护名录：            □省级 □市级 □县级</w:t>
            </w:r>
          </w:p>
          <w:p>
            <w:pPr>
              <w:spacing w:before="156" w:beforeLines="50"/>
              <w:jc w:val="both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列入历史文化名村：            □国家级 □省级</w:t>
            </w:r>
          </w:p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列入特色景观旅游名村：        □国家级 □省级</w:t>
            </w:r>
          </w:p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列入少数民族特色村寨试点示范：□是     □否</w:t>
            </w:r>
          </w:p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其他，请注明名称及由哪一级认定公布：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u w:val="single"/>
              </w:rPr>
              <w:t xml:space="preserve">                               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村落简介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一句话（10个字以内）概括村落特点：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描述村落地理环境：地理位置、行政管属、自然条件（气候、地貌、地质、水文、土壤、植被、动物、主要灾害等）、村落面积、布局等。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描述村落宗族、分布、人口、户数等。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描述村落产业、村民收入、经济状况。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村落历史</w:t>
            </w: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描述村落迁徙历史。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描述村落建村历史过程。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描述村落建制变迁史。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重要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历史人物</w:t>
            </w: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描述主要历史人物的生卒年、重要事迹、依据等。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重要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历史事件</w:t>
            </w: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描述主要历史事件的发生时间、经过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出处等。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掌故轶事</w:t>
            </w:r>
          </w:p>
        </w:tc>
        <w:tc>
          <w:tcPr>
            <w:tcW w:w="7070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简要讲述村庄历史上发生的趣事轶闻等。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</w:tbl>
    <w:p>
      <w:pPr>
        <w:pageBreakBefore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二、周围环境</w:t>
      </w:r>
    </w:p>
    <w:p>
      <w:pPr>
        <w:spacing w:before="312" w:beforeLines="10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周围环境表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</w:tc>
        <w:tc>
          <w:tcPr>
            <w:tcW w:w="7025" w:type="dxa"/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自然环境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描述村域范围内的山川水系、地质地貌、植被动物等自然环境要素。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风景名胜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描述村落周边的风景名胜的位置、级别、类别、环境和主要内容介绍。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6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文物古迹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描述村落内现存的文物古迹的建造年代、发生的故事、保存状况。</w:t>
            </w:r>
          </w:p>
        </w:tc>
      </w:tr>
    </w:tbl>
    <w:p>
      <w:pPr>
        <w:spacing w:before="312" w:beforeLines="100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三、选址格局</w:t>
      </w:r>
    </w:p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选址格局表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</w:tc>
        <w:tc>
          <w:tcPr>
            <w:tcW w:w="7025" w:type="dxa"/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村落选址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描述村落选址特点、形成背景等。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村落格局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描述聚落形态、格局、分布、主要街巷，描述民居、祠堂、庙宇、书院、鼓楼、花桥等分布情况。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村落风貌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描述村庄风貌特证，包括村落自然风貌、环境风貌、建筑风貌、重要节点特征等。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建村智慧</w:t>
            </w:r>
          </w:p>
        </w:tc>
        <w:tc>
          <w:tcPr>
            <w:tcW w:w="7025" w:type="dxa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描述最早先人落户于此，至今建村过程中的精彩智慧。</w:t>
            </w:r>
          </w:p>
        </w:tc>
      </w:tr>
    </w:tbl>
    <w:p>
      <w:pPr>
        <w:spacing w:before="312" w:beforeLines="100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四、传统建筑</w:t>
      </w:r>
    </w:p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1．传统建筑总表</w:t>
      </w:r>
    </w:p>
    <w:tbl>
      <w:tblPr>
        <w:tblStyle w:val="7"/>
        <w:tblW w:w="85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52"/>
        <w:gridCol w:w="2233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基本信息</w:t>
            </w:r>
          </w:p>
        </w:tc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建筑名称</w:t>
            </w:r>
          </w:p>
        </w:tc>
        <w:tc>
          <w:tcPr>
            <w:tcW w:w="3545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保护级别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JZ-001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JZ-002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JZ-003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7330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注：建筑名称与后续建筑表一致。以院落的形式存在的，可以院落为单位编号、填表、提交资料。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传统建筑情况简介</w:t>
            </w:r>
          </w:p>
        </w:tc>
        <w:tc>
          <w:tcPr>
            <w:tcW w:w="733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简介传统建筑整体上的主要特点和文化内涵等。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</w:tbl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2． 重要传统建筑及图照表（每栋建筑一个表）</w:t>
      </w:r>
    </w:p>
    <w:tbl>
      <w:tblPr>
        <w:tblStyle w:val="7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42"/>
        <w:gridCol w:w="1843"/>
        <w:gridCol w:w="1134"/>
        <w:gridCol w:w="567"/>
        <w:gridCol w:w="1418"/>
        <w:gridCol w:w="726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7" w:hRule="exac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权属信息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ind w:left="36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JZ-***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78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产权归属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个人       □ 集体      □ 政府 </w:t>
            </w:r>
          </w:p>
          <w:p>
            <w:pPr>
              <w:ind w:left="36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（如归个人，需填写以下其他家庭信息）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户籍人口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常住人口</w:t>
            </w:r>
          </w:p>
        </w:tc>
        <w:tc>
          <w:tcPr>
            <w:tcW w:w="746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1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始建时间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□元代以前  □明代  □清代  □民国时期  □ 建国以后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建筑是否列入各级保护名录</w:t>
            </w:r>
          </w:p>
        </w:tc>
        <w:tc>
          <w:tcPr>
            <w:tcW w:w="5688" w:type="dxa"/>
            <w:gridSpan w:val="5"/>
          </w:tcPr>
          <w:p>
            <w:pPr>
              <w:spacing w:before="312" w:beforeLines="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如是，请注明：______________________________________________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7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保护状况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□保护状况良好 □保护状况一般  □保护状况差、损毁严重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61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是否列入农村危房改造范围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□ 是   □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87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利用状况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□闲置   □居住   □利用，用途：_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_       __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87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总占地面积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建筑面积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0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建筑层数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none"/>
              </w:rPr>
              <w:t>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房屋间数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579" w:hRule="atLeast"/>
          <w:jc w:val="center"/>
        </w:trPr>
        <w:tc>
          <w:tcPr>
            <w:tcW w:w="123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建筑概述</w:t>
            </w:r>
          </w:p>
        </w:tc>
        <w:tc>
          <w:tcPr>
            <w:tcW w:w="7530" w:type="dxa"/>
            <w:gridSpan w:val="6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总体描述建筑概况，包括：建筑外观、朝向、色彩、层数、屋顶形式等建筑特征，建筑材料、门窗、装饰、功能空间设置以及精神信仰空间等。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39" w:hRule="atLeast"/>
          <w:jc w:val="center"/>
        </w:trPr>
        <w:tc>
          <w:tcPr>
            <w:tcW w:w="123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建筑图照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提交建筑的正面、侧面、背面、室内、重要装饰等照片。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36" w:hRule="atLeast"/>
          <w:jc w:val="center"/>
        </w:trPr>
        <w:tc>
          <w:tcPr>
            <w:tcW w:w="123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重要的改建历史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请将有记录的重大改建和重修时间，改重建原因等信息按时间顺序排列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687" w:hRule="atLeast"/>
          <w:jc w:val="center"/>
        </w:trPr>
        <w:tc>
          <w:tcPr>
            <w:tcW w:w="123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建筑中的故事</w:t>
            </w:r>
          </w:p>
        </w:tc>
        <w:tc>
          <w:tcPr>
            <w:tcW w:w="7530" w:type="dxa"/>
            <w:gridSpan w:val="6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描述建筑中发生的各种有意义、有趣的故事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</w:tbl>
    <w:p>
      <w:pPr>
        <w:spacing w:before="312" w:beforeLines="100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五、历史环境要素</w:t>
      </w:r>
    </w:p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1．历史环境要素总表</w:t>
      </w:r>
    </w:p>
    <w:tbl>
      <w:tblPr>
        <w:tblStyle w:val="7"/>
        <w:tblW w:w="87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76"/>
        <w:gridCol w:w="2266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基本信息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历史环境要素名称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保护级别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HJ-00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2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HJ-00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HJ-00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2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HJ-00</w:t>
            </w: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4</w:t>
            </w:r>
          </w:p>
        </w:tc>
        <w:tc>
          <w:tcPr>
            <w:tcW w:w="2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注：历史环境要素名称与各分表中需一致。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1616" w:type="dxa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历史环境要素情况简介</w:t>
            </w:r>
          </w:p>
        </w:tc>
        <w:tc>
          <w:tcPr>
            <w:tcW w:w="7085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简要介绍历史环境要素种类、分布、数量、年代、功能、特点和文化内涵等。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</w:tbl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2．历史环境要素及图照表(每项一个表)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13"/>
        <w:gridCol w:w="712"/>
        <w:gridCol w:w="880"/>
        <w:gridCol w:w="885"/>
        <w:gridCol w:w="705"/>
        <w:gridCol w:w="347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590" w:type="dxa"/>
            <w:gridSpan w:val="4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4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11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765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年代</w:t>
            </w:r>
          </w:p>
        </w:tc>
        <w:tc>
          <w:tcPr>
            <w:tcW w:w="144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功能用途</w:t>
            </w:r>
          </w:p>
        </w:tc>
        <w:tc>
          <w:tcPr>
            <w:tcW w:w="3705" w:type="dxa"/>
            <w:gridSpan w:val="3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保存状况</w:t>
            </w:r>
          </w:p>
        </w:tc>
        <w:tc>
          <w:tcPr>
            <w:tcW w:w="1792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087" w:type="dxa"/>
            <w:gridSpan w:val="7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简要介绍历史环境要素的形成年代、功能、特点和文化内涵等。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历史环境要素图照</w:t>
            </w:r>
          </w:p>
        </w:tc>
        <w:tc>
          <w:tcPr>
            <w:tcW w:w="7087" w:type="dxa"/>
            <w:gridSpan w:val="7"/>
          </w:tcPr>
          <w:p>
            <w:pPr>
              <w:rPr>
                <w:rFonts w:ascii="华文中宋" w:hAnsi="华文中宋" w:eastAsia="华文中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提供三张照片：与周围环境的关系、全貌、细节。</w:t>
            </w:r>
          </w:p>
        </w:tc>
      </w:tr>
    </w:tbl>
    <w:p>
      <w:pPr>
        <w:rPr>
          <w:vanish/>
          <w:color w:val="000000"/>
        </w:rPr>
      </w:pPr>
    </w:p>
    <w:p>
      <w:pPr>
        <w:rPr>
          <w:rFonts w:ascii="黑体" w:hAnsi="黑体" w:eastAsia="黑体"/>
          <w:bCs/>
          <w:color w:val="000000"/>
          <w:sz w:val="24"/>
        </w:rPr>
      </w:pPr>
    </w:p>
    <w:p>
      <w:pPr>
        <w:spacing w:before="312" w:beforeLines="100"/>
        <w:rPr>
          <w:rFonts w:ascii="黑体" w:hAnsi="黑体" w:eastAsia="黑体"/>
          <w:b/>
          <w:bCs/>
          <w:color w:val="000000"/>
          <w:sz w:val="36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六、</w:t>
      </w:r>
      <w:r>
        <w:rPr>
          <w:rFonts w:hint="eastAsia" w:ascii="黑体" w:hAnsi="黑体" w:eastAsia="黑体"/>
          <w:b/>
          <w:bCs/>
          <w:color w:val="000000"/>
          <w:sz w:val="36"/>
          <w:szCs w:val="32"/>
          <w:lang w:eastAsia="zh-CN"/>
        </w:rPr>
        <w:t>非物质文化遗产及相关的</w:t>
      </w: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民俗</w:t>
      </w:r>
    </w:p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1．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非物质文化遗产及相关的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民俗总表</w:t>
      </w:r>
    </w:p>
    <w:tbl>
      <w:tblPr>
        <w:tblStyle w:val="7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418"/>
        <w:gridCol w:w="2772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基本信息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保护级别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FY</w:t>
            </w:r>
            <w:r>
              <w:rPr>
                <w:rFonts w:hint="eastAsia" w:ascii="仿宋" w:hAnsi="仿宋" w:eastAsia="仿宋"/>
                <w:bCs/>
                <w:color w:val="000000"/>
              </w:rPr>
              <w:t>-001</w:t>
            </w:r>
          </w:p>
        </w:tc>
        <w:tc>
          <w:tcPr>
            <w:tcW w:w="2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FY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-002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FY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-003</w:t>
            </w:r>
          </w:p>
        </w:tc>
        <w:tc>
          <w:tcPr>
            <w:tcW w:w="2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FY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-004</w:t>
            </w:r>
          </w:p>
        </w:tc>
        <w:tc>
          <w:tcPr>
            <w:tcW w:w="2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</w:tbl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2．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非物质文化遗产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项目表（每个项目一个表，可复制）</w:t>
      </w:r>
    </w:p>
    <w:tbl>
      <w:tblPr>
        <w:tblStyle w:val="7"/>
        <w:tblW w:w="85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6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名称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列入名录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级别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国家级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省级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□市级 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民间文学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传统音乐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传统舞蹈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传统戏剧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曲艺 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民俗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传统体育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游艺与杂技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传统美术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传统技艺 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传统医药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申报地区或单位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传承人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项目存续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状况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传承良好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传承一般，无专门管理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濒危状态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与村落依存程度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必须依托村落存在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不需依托村落存在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参与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10人以下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10至30人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30人以上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全村参与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传承时间</w:t>
            </w:r>
          </w:p>
        </w:tc>
        <w:tc>
          <w:tcPr>
            <w:tcW w:w="66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连续100年以上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连续50年以上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96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项目简介</w:t>
            </w:r>
          </w:p>
        </w:tc>
        <w:tc>
          <w:tcPr>
            <w:tcW w:w="6633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hint="eastAsia" w:ascii="仿宋" w:hAnsi="仿宋" w:eastAsia="仿宋"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要求：概述</w:t>
            </w:r>
            <w:r>
              <w:rPr>
                <w:rFonts w:hint="eastAsia" w:ascii="仿宋" w:hAnsi="仿宋" w:eastAsia="仿宋"/>
                <w:bCs/>
                <w:color w:val="000000"/>
                <w:lang w:eastAsia="zh-CN"/>
              </w:rPr>
              <w:t>非物质文化遗产项目的基本情况、与村落依存关系，与村民生产生活关系，保护传承状况，采取的保护措施，非物质文化遗产展示展演活动等。</w:t>
            </w:r>
          </w:p>
          <w:p>
            <w:pPr>
              <w:rPr>
                <w:rFonts w:ascii="仿宋" w:hAnsi="仿宋" w:eastAsia="仿宋"/>
                <w:bCs/>
                <w:color w:val="00000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附照片：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6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633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3．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相关的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民俗项目</w:t>
      </w:r>
    </w:p>
    <w:tbl>
      <w:tblPr>
        <w:tblStyle w:val="7"/>
        <w:tblW w:w="8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节庆活动</w:t>
            </w:r>
          </w:p>
        </w:tc>
        <w:tc>
          <w:tcPr>
            <w:tcW w:w="67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给出节庆项目名称，描述活动内容、时间、规模、参加人数等。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祭祀崇礼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7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给出祭祀活动名称，描述祭祀对象、祭品种类、祭祀场所、祭祀活动内容等。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婚丧嫁娶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7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描述村落婚丧嫁娶习俗，包括习俗过程、内容、主要参加人等。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其它项目</w:t>
            </w:r>
          </w:p>
        </w:tc>
        <w:tc>
          <w:tcPr>
            <w:tcW w:w="67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主要描述村内</w:t>
            </w:r>
            <w:r>
              <w:rPr>
                <w:rFonts w:hint="eastAsia" w:ascii="仿宋" w:hAnsi="仿宋" w:eastAsia="仿宋"/>
                <w:bCs/>
                <w:color w:val="000000"/>
                <w:szCs w:val="30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特色民俗项目，如音乐、舞蹈、诗歌、书画、剪纸、杂技、体育等。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color w:val="000000"/>
          <w:sz w:val="36"/>
          <w:szCs w:val="32"/>
        </w:rPr>
      </w:pPr>
    </w:p>
    <w:p>
      <w:pPr>
        <w:spacing w:before="312" w:beforeLines="100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七、生产生活</w:t>
      </w:r>
    </w:p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生产生活表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内容描述（并附照片）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特色物产</w:t>
            </w:r>
          </w:p>
        </w:tc>
        <w:tc>
          <w:tcPr>
            <w:tcW w:w="7087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描述本村的农作物的种植、生长、收获、产量、价值等，描述有特点的农副产品、手工艺品以及各种村落生产的特色产品。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商业集市</w:t>
            </w:r>
          </w:p>
        </w:tc>
        <w:tc>
          <w:tcPr>
            <w:tcW w:w="7087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描述商业或集市的分布、形态、规模、辐射范围、主要交易商品内容、参与人群等情况，以及集市的举办周期等。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服装服饰</w:t>
            </w:r>
          </w:p>
        </w:tc>
        <w:tc>
          <w:tcPr>
            <w:tcW w:w="7087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描述村落服饰样式、不同性别年龄人群穿着的款式、配饰、制作方式等。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美味美食</w:t>
            </w:r>
          </w:p>
        </w:tc>
        <w:tc>
          <w:tcPr>
            <w:tcW w:w="7087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制成品的制作过程、式样、分哪些具体品种、有无特定食用时间、保存方式等信息等。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</w:tbl>
    <w:p>
      <w:pPr>
        <w:rPr>
          <w:rFonts w:ascii="黑体" w:hAnsi="黑体" w:eastAsia="黑体"/>
          <w:b/>
          <w:bCs/>
          <w:color w:val="000000"/>
          <w:sz w:val="36"/>
          <w:szCs w:val="32"/>
        </w:rPr>
      </w:pPr>
    </w:p>
    <w:p>
      <w:pPr>
        <w:rPr>
          <w:rFonts w:ascii="黑体" w:hAnsi="黑体" w:eastAsia="黑体"/>
          <w:b/>
          <w:bCs/>
          <w:color w:val="000000"/>
          <w:sz w:val="36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八、村志族谱</w:t>
      </w:r>
    </w:p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1．村志族谱总表</w:t>
      </w:r>
    </w:p>
    <w:tbl>
      <w:tblPr>
        <w:tblStyle w:val="7"/>
        <w:tblW w:w="85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2410"/>
        <w:gridCol w:w="3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基本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信息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资料类型</w:t>
            </w:r>
          </w:p>
        </w:tc>
        <w:tc>
          <w:tcPr>
            <w:tcW w:w="380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资料名称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CZ-001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CZ-002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3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</w:p>
        </w:tc>
      </w:tr>
    </w:tbl>
    <w:p>
      <w:pPr>
        <w:spacing w:before="156" w:beforeLines="5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2．村志族谱表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描述内容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村志</w:t>
            </w:r>
          </w:p>
        </w:tc>
        <w:tc>
          <w:tcPr>
            <w:tcW w:w="7371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描述村志的版本信息、编撰过程、主要内容等。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族谱</w:t>
            </w:r>
          </w:p>
        </w:tc>
        <w:tc>
          <w:tcPr>
            <w:tcW w:w="7371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描述族谱的编撰历史、版本信息、主要内容等。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村规民约</w:t>
            </w:r>
          </w:p>
        </w:tc>
        <w:tc>
          <w:tcPr>
            <w:tcW w:w="7371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将村内历史上比较重要的村规民约内容全文录入此栏。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0"/>
              </w:rPr>
              <w:t>附照片：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</w:tbl>
    <w:p>
      <w:pPr>
        <w:spacing w:before="312" w:beforeLines="100" w:after="156" w:afterLines="50"/>
        <w:rPr>
          <w:rFonts w:ascii="黑体" w:hAnsi="黑体" w:eastAsia="黑体"/>
          <w:b/>
          <w:color w:val="000000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C4D67"/>
    <w:multiLevelType w:val="singleLevel"/>
    <w:tmpl w:val="042C4D6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DM4MzA3MmI5NjI1MWMyYWQ5ZmRjOGM1NjFhNDQifQ=="/>
  </w:docVars>
  <w:rsids>
    <w:rsidRoot w:val="097D35D9"/>
    <w:rsid w:val="097D35D9"/>
    <w:rsid w:val="0FDE44E9"/>
    <w:rsid w:val="13E74F93"/>
    <w:rsid w:val="1ADEAE37"/>
    <w:rsid w:val="1D77B7E8"/>
    <w:rsid w:val="263FF00C"/>
    <w:rsid w:val="2714D2B6"/>
    <w:rsid w:val="27F733D9"/>
    <w:rsid w:val="2B6736C4"/>
    <w:rsid w:val="33D5068C"/>
    <w:rsid w:val="35FC44BD"/>
    <w:rsid w:val="37FE4364"/>
    <w:rsid w:val="37FF8A55"/>
    <w:rsid w:val="38FEC531"/>
    <w:rsid w:val="3B6778C2"/>
    <w:rsid w:val="3F26269D"/>
    <w:rsid w:val="3F2B89F9"/>
    <w:rsid w:val="3F3B6835"/>
    <w:rsid w:val="447EA218"/>
    <w:rsid w:val="479FA50E"/>
    <w:rsid w:val="4B570F41"/>
    <w:rsid w:val="4BF49C65"/>
    <w:rsid w:val="4F8FCD55"/>
    <w:rsid w:val="4FBD5B00"/>
    <w:rsid w:val="4FD95E19"/>
    <w:rsid w:val="53AEF974"/>
    <w:rsid w:val="56EB5D38"/>
    <w:rsid w:val="59E21796"/>
    <w:rsid w:val="5B833723"/>
    <w:rsid w:val="5DCF70D2"/>
    <w:rsid w:val="5E1D178E"/>
    <w:rsid w:val="5E774F98"/>
    <w:rsid w:val="5F3B14C6"/>
    <w:rsid w:val="5FC69C93"/>
    <w:rsid w:val="5FFF3BE4"/>
    <w:rsid w:val="5FFFA705"/>
    <w:rsid w:val="61FE897D"/>
    <w:rsid w:val="65F59765"/>
    <w:rsid w:val="677FCEBB"/>
    <w:rsid w:val="67BB169D"/>
    <w:rsid w:val="69FE252B"/>
    <w:rsid w:val="6B4F512B"/>
    <w:rsid w:val="6BCFE403"/>
    <w:rsid w:val="6BF7C3FB"/>
    <w:rsid w:val="6C4FC1EA"/>
    <w:rsid w:val="6D6DF421"/>
    <w:rsid w:val="6DBD4C70"/>
    <w:rsid w:val="6DEEE5C8"/>
    <w:rsid w:val="6EFD24B6"/>
    <w:rsid w:val="6F595433"/>
    <w:rsid w:val="6FC707A9"/>
    <w:rsid w:val="6FDEB70A"/>
    <w:rsid w:val="70FFBDB5"/>
    <w:rsid w:val="72DF7FBF"/>
    <w:rsid w:val="72FF2496"/>
    <w:rsid w:val="73D12166"/>
    <w:rsid w:val="73FDFF7B"/>
    <w:rsid w:val="76FFB1A6"/>
    <w:rsid w:val="77E3FA72"/>
    <w:rsid w:val="77F7CB37"/>
    <w:rsid w:val="77FB9A90"/>
    <w:rsid w:val="77FDBC33"/>
    <w:rsid w:val="78BFA173"/>
    <w:rsid w:val="7B6F6E4D"/>
    <w:rsid w:val="7B8DCDEC"/>
    <w:rsid w:val="7DBB30D4"/>
    <w:rsid w:val="7DBFA4AF"/>
    <w:rsid w:val="7DCFE802"/>
    <w:rsid w:val="7EBF3384"/>
    <w:rsid w:val="7EBFF071"/>
    <w:rsid w:val="7EE7957E"/>
    <w:rsid w:val="7F2F184F"/>
    <w:rsid w:val="7F3E0E73"/>
    <w:rsid w:val="7FB8DAFA"/>
    <w:rsid w:val="7FEEF14C"/>
    <w:rsid w:val="7FEFC9FC"/>
    <w:rsid w:val="7FF7BBDD"/>
    <w:rsid w:val="7FFA600E"/>
    <w:rsid w:val="7FFBCDA4"/>
    <w:rsid w:val="9CDECFA8"/>
    <w:rsid w:val="9E6772DC"/>
    <w:rsid w:val="9EBBFBF3"/>
    <w:rsid w:val="9EF90519"/>
    <w:rsid w:val="A6FFC083"/>
    <w:rsid w:val="AEEB5052"/>
    <w:rsid w:val="AFDFA9EC"/>
    <w:rsid w:val="AFF5BE05"/>
    <w:rsid w:val="B1D4CCF8"/>
    <w:rsid w:val="B1FD3ABC"/>
    <w:rsid w:val="B6FE1DA2"/>
    <w:rsid w:val="BDD253D5"/>
    <w:rsid w:val="BEFF4CBE"/>
    <w:rsid w:val="BFED552F"/>
    <w:rsid w:val="BFED89D4"/>
    <w:rsid w:val="BFEE3BB0"/>
    <w:rsid w:val="BFFF01F1"/>
    <w:rsid w:val="C3B71401"/>
    <w:rsid w:val="C5E50436"/>
    <w:rsid w:val="CDFB6434"/>
    <w:rsid w:val="CF9A61E1"/>
    <w:rsid w:val="CFDEA366"/>
    <w:rsid w:val="D3F7204B"/>
    <w:rsid w:val="D7BD301C"/>
    <w:rsid w:val="D7BF8A95"/>
    <w:rsid w:val="D7FFBE55"/>
    <w:rsid w:val="DBBAD630"/>
    <w:rsid w:val="DC7F39F1"/>
    <w:rsid w:val="DDE0D677"/>
    <w:rsid w:val="DF3F0E30"/>
    <w:rsid w:val="DFDA927E"/>
    <w:rsid w:val="DFFBB0EF"/>
    <w:rsid w:val="DFFDB1B0"/>
    <w:rsid w:val="E1BBD6DB"/>
    <w:rsid w:val="E3EF42BE"/>
    <w:rsid w:val="E9731C67"/>
    <w:rsid w:val="E9FBD3B2"/>
    <w:rsid w:val="EA9FFD44"/>
    <w:rsid w:val="EB3FEBF1"/>
    <w:rsid w:val="EC7FEFDF"/>
    <w:rsid w:val="EE3FD50C"/>
    <w:rsid w:val="EE7B01C0"/>
    <w:rsid w:val="EE7F723F"/>
    <w:rsid w:val="EEEA239E"/>
    <w:rsid w:val="EEF74BE0"/>
    <w:rsid w:val="EEFD235F"/>
    <w:rsid w:val="EF7D9BB5"/>
    <w:rsid w:val="EF7EA305"/>
    <w:rsid w:val="EFDA83B0"/>
    <w:rsid w:val="F7FEB50F"/>
    <w:rsid w:val="FBE34FF0"/>
    <w:rsid w:val="FBF59A78"/>
    <w:rsid w:val="FBFFAC7C"/>
    <w:rsid w:val="FC53097B"/>
    <w:rsid w:val="FC6914C6"/>
    <w:rsid w:val="FD4F56FB"/>
    <w:rsid w:val="FD779419"/>
    <w:rsid w:val="FDC3466E"/>
    <w:rsid w:val="FDEE6B62"/>
    <w:rsid w:val="FDEF1A28"/>
    <w:rsid w:val="FDFD0641"/>
    <w:rsid w:val="FEB74252"/>
    <w:rsid w:val="FEBBB2EB"/>
    <w:rsid w:val="FEC46262"/>
    <w:rsid w:val="FEDF128B"/>
    <w:rsid w:val="FF77893C"/>
    <w:rsid w:val="FF7FF815"/>
    <w:rsid w:val="FFCF51ED"/>
    <w:rsid w:val="FFDF0EC6"/>
    <w:rsid w:val="FFDF58DB"/>
    <w:rsid w:val="FFFB3728"/>
    <w:rsid w:val="FFFBC7B8"/>
    <w:rsid w:val="FFFBC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3"/>
    <w:pPr>
      <w:jc w:val="center"/>
    </w:pPr>
    <w:rPr>
      <w:rFonts w:eastAsia="仿宋_GB2312" w:cs="仿宋_GB2312" w:asciiTheme="minorHAnsi" w:hAnsiTheme="minorHAnsi"/>
      <w:kern w:val="2"/>
      <w:sz w:val="18"/>
      <w:szCs w:val="18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keepLines/>
      <w:adjustRightInd w:val="0"/>
      <w:spacing w:line="360" w:lineRule="auto"/>
      <w:jc w:val="center"/>
      <w:outlineLvl w:val="0"/>
    </w:pPr>
    <w:rPr>
      <w:rFonts w:ascii="方正小标宋简体" w:eastAsia="方正小标宋简体" w:cs="仿宋_GB2312" w:hAnsiTheme="minorHAnsi"/>
      <w:bCs/>
      <w:kern w:val="44"/>
      <w:sz w:val="36"/>
      <w:szCs w:val="44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黑体" w:eastAsia="黑体" w:hAnsiTheme="majorHAnsi" w:cstheme="majorBidi"/>
      <w:bCs/>
      <w:kern w:val="2"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rPr>
      <w:rFonts w:hint="eastAsia"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一类标题，华文"/>
    <w:basedOn w:val="2"/>
    <w:qFormat/>
    <w:uiPriority w:val="1"/>
    <w:pPr>
      <w:snapToGrid w:val="0"/>
      <w:spacing w:line="240" w:lineRule="auto"/>
    </w:pPr>
  </w:style>
  <w:style w:type="paragraph" w:customStyle="1" w:styleId="11">
    <w:name w:val="正文，仿宋国标"/>
    <w:basedOn w:val="1"/>
    <w:qFormat/>
    <w:uiPriority w:val="0"/>
    <w:pPr>
      <w:adjustRightInd w:val="0"/>
      <w:snapToGrid w:val="0"/>
      <w:spacing w:line="360" w:lineRule="auto"/>
      <w:ind w:firstLine="600" w:firstLineChars="200"/>
      <w:jc w:val="left"/>
    </w:pPr>
    <w:rPr>
      <w:rFonts w:ascii="仿宋_GB2312" w:hAnsi="仿宋_GB2312"/>
      <w:sz w:val="30"/>
      <w:szCs w:val="30"/>
    </w:rPr>
  </w:style>
  <w:style w:type="paragraph" w:customStyle="1" w:styleId="12">
    <w:name w:val="二类标题，黑体"/>
    <w:basedOn w:val="3"/>
    <w:qFormat/>
    <w:uiPriority w:val="2"/>
    <w:pPr>
      <w:ind w:firstLine="200" w:firstLineChars="200"/>
      <w:jc w:val="left"/>
    </w:pPr>
    <w:rPr>
      <w:rFonts w:ascii="仿宋" w:hAnsi="仿宋"/>
      <w:b/>
    </w:rPr>
  </w:style>
  <w:style w:type="paragraph" w:customStyle="1" w:styleId="13">
    <w:name w:val="无间隔1"/>
    <w:qFormat/>
    <w:uiPriority w:val="0"/>
    <w:pPr>
      <w:jc w:val="left"/>
    </w:pPr>
    <w:rPr>
      <w:rFonts w:ascii="Times New Roman" w:hAnsi="Times New Roman" w:eastAsia="宋体" w:cs="Times New Roman"/>
      <w:kern w:val="0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5133</Words>
  <Characters>5305</Characters>
  <Lines>0</Lines>
  <Paragraphs>0</Paragraphs>
  <TotalTime>102</TotalTime>
  <ScaleCrop>false</ScaleCrop>
  <LinksUpToDate>false</LinksUpToDate>
  <CharactersWithSpaces>6340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2022-04-17T01:55:00Z</dcterms:created>
  <dc:creator>Bian</dc:creator>
  <cp:lastModifiedBy>蕾雷</cp:lastModifiedBy>
  <cp:lastPrinted>2022-07-12T07:51:00Z</cp:lastPrinted>
  <dcterms:modified xsi:type="dcterms:W3CDTF">2022-07-25T11:49:36Z</dcterms:modified>
  <dc:title>住房和城乡建设部办公厅等关于做好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B1062EFE51DE4F7CA1EA6EA69C05D8E2</vt:lpwstr>
  </property>
</Properties>
</file>